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53F2F" w14:textId="050976BE" w:rsidR="00CE39ED" w:rsidRDefault="1C09B23F" w:rsidP="1B59294B">
      <w:pPr>
        <w:spacing w:before="240" w:after="0"/>
        <w:jc w:val="center"/>
        <w:rPr>
          <w:rFonts w:ascii="Calibri Light" w:eastAsia="Calibri Light" w:hAnsi="Calibri Light" w:cs="Calibri Light"/>
          <w:color w:val="2F5496" w:themeColor="accent1" w:themeShade="BF"/>
          <w:sz w:val="32"/>
          <w:szCs w:val="32"/>
        </w:rPr>
      </w:pPr>
      <w:bookmarkStart w:id="0" w:name="_GoBack"/>
      <w:bookmarkEnd w:id="0"/>
      <w:r>
        <w:rPr>
          <w:noProof/>
        </w:rPr>
        <w:drawing>
          <wp:inline distT="0" distB="0" distL="0" distR="0" wp14:anchorId="52D80875" wp14:editId="52BAC858">
            <wp:extent cx="2514600" cy="583593"/>
            <wp:effectExtent l="0" t="0" r="0" b="0"/>
            <wp:docPr id="557905917" name="Picture 55790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4600" cy="583593"/>
                    </a:xfrm>
                    <a:prstGeom prst="rect">
                      <a:avLst/>
                    </a:prstGeom>
                  </pic:spPr>
                </pic:pic>
              </a:graphicData>
            </a:graphic>
          </wp:inline>
        </w:drawing>
      </w:r>
    </w:p>
    <w:p w14:paraId="28317CDC" w14:textId="3BDDF7C9" w:rsidR="00CE39ED" w:rsidRDefault="1C09B23F" w:rsidP="1B59294B">
      <w:pPr>
        <w:spacing w:before="240" w:after="0"/>
        <w:jc w:val="center"/>
        <w:rPr>
          <w:rFonts w:ascii="Helvetica" w:eastAsia="Helvetica" w:hAnsi="Helvetica" w:cs="Helvetica"/>
          <w:color w:val="D18715"/>
          <w:sz w:val="32"/>
          <w:szCs w:val="32"/>
        </w:rPr>
      </w:pPr>
      <w:r w:rsidRPr="1B59294B">
        <w:rPr>
          <w:rFonts w:ascii="Helvetica" w:eastAsia="Helvetica" w:hAnsi="Helvetica" w:cs="Helvetica"/>
          <w:b/>
          <w:bCs/>
          <w:color w:val="D18715"/>
          <w:sz w:val="32"/>
          <w:szCs w:val="32"/>
        </w:rPr>
        <w:t>Adult Learning Labs</w:t>
      </w:r>
    </w:p>
    <w:p w14:paraId="76680443" w14:textId="5CC494A1" w:rsidR="00CE39ED" w:rsidRDefault="1C09B23F" w:rsidP="1B59294B">
      <w:pPr>
        <w:spacing w:before="240" w:after="0"/>
        <w:jc w:val="center"/>
        <w:rPr>
          <w:rFonts w:ascii="Calibri Light" w:eastAsia="Calibri Light" w:hAnsi="Calibri Light" w:cs="Calibri Light"/>
          <w:color w:val="2F5496" w:themeColor="accent1" w:themeShade="BF"/>
          <w:sz w:val="32"/>
          <w:szCs w:val="32"/>
        </w:rPr>
      </w:pPr>
      <w:r w:rsidRPr="1B59294B">
        <w:rPr>
          <w:rFonts w:ascii="Calibri Light" w:eastAsia="Calibri Light" w:hAnsi="Calibri Light" w:cs="Calibri Light"/>
          <w:color w:val="2F5496" w:themeColor="accent1" w:themeShade="BF"/>
          <w:sz w:val="32"/>
          <w:szCs w:val="32"/>
        </w:rPr>
        <w:t xml:space="preserve">How to Connect to a Zoom Meeting </w:t>
      </w:r>
    </w:p>
    <w:p w14:paraId="36691977" w14:textId="290B00AE" w:rsidR="00CE39ED" w:rsidRDefault="00CE39ED" w:rsidP="1B59294B">
      <w:pPr>
        <w:jc w:val="center"/>
        <w:rPr>
          <w:rFonts w:ascii="Calibri" w:eastAsia="Calibri" w:hAnsi="Calibri" w:cs="Calibri"/>
        </w:rPr>
      </w:pPr>
    </w:p>
    <w:p w14:paraId="35037182" w14:textId="7D9B9229" w:rsidR="00CE39ED" w:rsidRDefault="1C09B23F" w:rsidP="1B59294B">
      <w:pPr>
        <w:jc w:val="both"/>
        <w:rPr>
          <w:rFonts w:ascii="Calibri" w:eastAsia="Calibri" w:hAnsi="Calibri" w:cs="Calibri"/>
        </w:rPr>
      </w:pPr>
      <w:r w:rsidRPr="1B59294B">
        <w:rPr>
          <w:rFonts w:ascii="Calibri" w:eastAsia="Calibri" w:hAnsi="Calibri" w:cs="Calibri"/>
        </w:rPr>
        <w:t>1- You will receive an invitation by email that looks like the one below. This will show the name of the person who is inviting you to the meeting, the topic of the meeting, the time, the link to connect and the meeting number and password. Usually you just need to click on the blue link that appears. You can also copy and paste the link into your internet browser. If the ZOOM application asks for a meeting ID or password, enter what you see below the link.</w:t>
      </w:r>
    </w:p>
    <w:p w14:paraId="025C6E0A" w14:textId="439F693F" w:rsidR="00CE39ED" w:rsidRDefault="00CE39ED" w:rsidP="1B59294B">
      <w:pPr>
        <w:jc w:val="center"/>
        <w:rPr>
          <w:rFonts w:ascii="Calibri" w:eastAsia="Calibri" w:hAnsi="Calibri" w:cs="Calibri"/>
        </w:rPr>
      </w:pPr>
    </w:p>
    <w:p w14:paraId="2E0C7F1D" w14:textId="3943A40D" w:rsidR="00CE39ED" w:rsidRDefault="1C09B23F" w:rsidP="1B59294B">
      <w:pPr>
        <w:jc w:val="center"/>
        <w:rPr>
          <w:rFonts w:ascii="Calibri" w:eastAsia="Calibri" w:hAnsi="Calibri" w:cs="Calibri"/>
          <w:sz w:val="24"/>
          <w:szCs w:val="24"/>
        </w:rPr>
      </w:pPr>
      <w:r w:rsidRPr="1B59294B">
        <w:rPr>
          <w:rFonts w:ascii="Calibri" w:eastAsia="Calibri" w:hAnsi="Calibri" w:cs="Calibri"/>
          <w:sz w:val="24"/>
          <w:szCs w:val="24"/>
        </w:rPr>
        <w:t>Caitlyn P is inviting you to a scheduled Zoom meeting.</w:t>
      </w:r>
      <w:r w:rsidR="00CC3CB7">
        <w:br/>
      </w:r>
      <w:r w:rsidRPr="1B59294B">
        <w:rPr>
          <w:rFonts w:ascii="Calibri" w:eastAsia="Calibri" w:hAnsi="Calibri" w:cs="Calibri"/>
          <w:sz w:val="24"/>
          <w:szCs w:val="24"/>
        </w:rPr>
        <w:t xml:space="preserve">Topic: </w:t>
      </w:r>
      <w:proofErr w:type="spellStart"/>
      <w:r w:rsidRPr="1B59294B">
        <w:rPr>
          <w:rFonts w:ascii="Calibri" w:eastAsia="Calibri" w:hAnsi="Calibri" w:cs="Calibri"/>
          <w:sz w:val="24"/>
          <w:szCs w:val="24"/>
        </w:rPr>
        <w:t>iNTERVIEW</w:t>
      </w:r>
      <w:proofErr w:type="spellEnd"/>
      <w:r w:rsidR="00CC3CB7">
        <w:br/>
      </w:r>
      <w:r w:rsidRPr="1B59294B">
        <w:rPr>
          <w:rFonts w:ascii="Calibri" w:eastAsia="Calibri" w:hAnsi="Calibri" w:cs="Calibri"/>
          <w:sz w:val="24"/>
          <w:szCs w:val="24"/>
        </w:rPr>
        <w:t>Time: May 26, 2020 06:00 PM Eastern Time (US and Canada)</w:t>
      </w:r>
      <w:r w:rsidR="00CC3CB7">
        <w:br/>
      </w:r>
      <w:r w:rsidRPr="1B59294B">
        <w:rPr>
          <w:rFonts w:ascii="Calibri" w:eastAsia="Calibri" w:hAnsi="Calibri" w:cs="Calibri"/>
          <w:sz w:val="24"/>
          <w:szCs w:val="24"/>
        </w:rPr>
        <w:t>Join Zoom Meeting</w:t>
      </w:r>
    </w:p>
    <w:p w14:paraId="05D15834" w14:textId="3901B490" w:rsidR="00CE39ED" w:rsidRDefault="00CC3CB7" w:rsidP="1B59294B">
      <w:pPr>
        <w:jc w:val="center"/>
        <w:rPr>
          <w:rFonts w:ascii="Calibri" w:eastAsia="Calibri" w:hAnsi="Calibri" w:cs="Calibri"/>
        </w:rPr>
      </w:pPr>
      <w:hyperlink r:id="rId6">
        <w:r w:rsidR="1C09B23F" w:rsidRPr="1B59294B">
          <w:rPr>
            <w:rStyle w:val="Hyperlink"/>
            <w:rFonts w:ascii="Calibri" w:eastAsia="Calibri" w:hAnsi="Calibri" w:cs="Calibri"/>
            <w:color w:val="0563C1"/>
            <w:sz w:val="24"/>
            <w:szCs w:val="24"/>
          </w:rPr>
          <w:t>https://us02web.zoom.us/j/86556760040?pwd=MFBtZlRmaGZnRG91ekFrSTJmM2JWdz09</w:t>
        </w:r>
        <w:r>
          <w:br/>
        </w:r>
      </w:hyperlink>
    </w:p>
    <w:p w14:paraId="018432F3" w14:textId="46A055FC" w:rsidR="00CE39ED" w:rsidRDefault="1C09B23F" w:rsidP="1B59294B">
      <w:pPr>
        <w:jc w:val="center"/>
        <w:rPr>
          <w:rFonts w:ascii="Calibri" w:eastAsia="Calibri" w:hAnsi="Calibri" w:cs="Calibri"/>
          <w:sz w:val="24"/>
          <w:szCs w:val="24"/>
        </w:rPr>
      </w:pPr>
      <w:r w:rsidRPr="1B59294B">
        <w:rPr>
          <w:rFonts w:ascii="Calibri" w:eastAsia="Calibri" w:hAnsi="Calibri" w:cs="Calibri"/>
          <w:b/>
          <w:bCs/>
          <w:sz w:val="24"/>
          <w:szCs w:val="24"/>
        </w:rPr>
        <w:t>Meeting ID</w:t>
      </w:r>
      <w:r w:rsidRPr="1B59294B">
        <w:rPr>
          <w:rFonts w:ascii="Calibri" w:eastAsia="Calibri" w:hAnsi="Calibri" w:cs="Calibri"/>
          <w:sz w:val="24"/>
          <w:szCs w:val="24"/>
        </w:rPr>
        <w:t>: 865 5676 0040</w:t>
      </w:r>
      <w:r w:rsidR="00CC3CB7">
        <w:br/>
      </w:r>
      <w:r w:rsidRPr="1B59294B">
        <w:rPr>
          <w:rFonts w:ascii="Calibri" w:eastAsia="Calibri" w:hAnsi="Calibri" w:cs="Calibri"/>
          <w:b/>
          <w:bCs/>
          <w:sz w:val="24"/>
          <w:szCs w:val="24"/>
        </w:rPr>
        <w:t>Password:</w:t>
      </w:r>
      <w:r w:rsidRPr="1B59294B">
        <w:rPr>
          <w:rFonts w:ascii="Calibri" w:eastAsia="Calibri" w:hAnsi="Calibri" w:cs="Calibri"/>
          <w:sz w:val="24"/>
          <w:szCs w:val="24"/>
        </w:rPr>
        <w:t xml:space="preserve"> LAB</w:t>
      </w:r>
    </w:p>
    <w:p w14:paraId="4B9AD095" w14:textId="300B473A" w:rsidR="00CE39ED" w:rsidRDefault="00CE39ED" w:rsidP="1B59294B">
      <w:pPr>
        <w:rPr>
          <w:rFonts w:ascii="Calibri" w:eastAsia="Calibri" w:hAnsi="Calibri" w:cs="Calibri"/>
        </w:rPr>
      </w:pPr>
    </w:p>
    <w:p w14:paraId="19FB8941" w14:textId="7E651258" w:rsidR="00CE39ED" w:rsidRDefault="00CE39ED" w:rsidP="1B59294B">
      <w:pPr>
        <w:rPr>
          <w:rFonts w:ascii="Calibri" w:eastAsia="Calibri" w:hAnsi="Calibri" w:cs="Calibri"/>
        </w:rPr>
      </w:pPr>
    </w:p>
    <w:p w14:paraId="7F7C3295" w14:textId="776E37E9" w:rsidR="00CE39ED" w:rsidRDefault="00CE39ED" w:rsidP="1B59294B">
      <w:pPr>
        <w:rPr>
          <w:rFonts w:ascii="Calibri" w:eastAsia="Calibri" w:hAnsi="Calibri" w:cs="Calibri"/>
        </w:rPr>
      </w:pPr>
    </w:p>
    <w:p w14:paraId="1C1BC0EE" w14:textId="5BC16DEB" w:rsidR="00CE39ED" w:rsidRDefault="1C09B23F" w:rsidP="1B59294B">
      <w:pPr>
        <w:jc w:val="both"/>
        <w:rPr>
          <w:rFonts w:ascii="Calibri" w:eastAsia="Calibri" w:hAnsi="Calibri" w:cs="Calibri"/>
        </w:rPr>
      </w:pPr>
      <w:r w:rsidRPr="1B59294B">
        <w:rPr>
          <w:rFonts w:ascii="Calibri" w:eastAsia="Calibri" w:hAnsi="Calibri" w:cs="Calibri"/>
        </w:rPr>
        <w:t xml:space="preserve">2- Next, a second screen will appear. You must click on </w:t>
      </w:r>
      <w:r w:rsidRPr="1B59294B">
        <w:rPr>
          <w:rFonts w:ascii="Calibri" w:eastAsia="Calibri" w:hAnsi="Calibri" w:cs="Calibri"/>
          <w:b/>
          <w:bCs/>
        </w:rPr>
        <w:t>open zoom meeting</w:t>
      </w:r>
      <w:r w:rsidRPr="1B59294B">
        <w:rPr>
          <w:rFonts w:ascii="Calibri" w:eastAsia="Calibri" w:hAnsi="Calibri" w:cs="Calibri"/>
        </w:rPr>
        <w:t xml:space="preserve"> button that appears in the box at the top of the page.</w:t>
      </w:r>
    </w:p>
    <w:p w14:paraId="3C2FD9EA" w14:textId="510B5A55" w:rsidR="00CE39ED" w:rsidRDefault="1C09B23F" w:rsidP="1B59294B">
      <w:pPr>
        <w:rPr>
          <w:rFonts w:ascii="Calibri" w:eastAsia="Calibri" w:hAnsi="Calibri" w:cs="Calibri"/>
        </w:rPr>
      </w:pPr>
      <w:r w:rsidRPr="2140F7FD">
        <w:rPr>
          <w:rFonts w:ascii="Calibri" w:eastAsia="Calibri" w:hAnsi="Calibri" w:cs="Calibri"/>
        </w:rPr>
        <w:lastRenderedPageBreak/>
        <w:t xml:space="preserve"> </w:t>
      </w:r>
      <w:r>
        <w:rPr>
          <w:noProof/>
        </w:rPr>
        <w:drawing>
          <wp:inline distT="0" distB="0" distL="0" distR="0" wp14:anchorId="2B4318C8" wp14:editId="221E6081">
            <wp:extent cx="5943600" cy="2876550"/>
            <wp:effectExtent l="0" t="0" r="0" b="0"/>
            <wp:docPr id="436034234" name="Picture 43603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5FA58508" w14:textId="4542EB92" w:rsidR="00CE39ED" w:rsidRDefault="1C09B23F" w:rsidP="1B59294B">
      <w:pPr>
        <w:jc w:val="both"/>
        <w:rPr>
          <w:rFonts w:ascii="Calibri" w:eastAsia="Calibri" w:hAnsi="Calibri" w:cs="Calibri"/>
        </w:rPr>
      </w:pPr>
      <w:r w:rsidRPr="1B59294B">
        <w:rPr>
          <w:rFonts w:ascii="Calibri" w:eastAsia="Calibri" w:hAnsi="Calibri" w:cs="Calibri"/>
        </w:rPr>
        <w:t xml:space="preserve">3- Another screen will </w:t>
      </w:r>
      <w:proofErr w:type="gramStart"/>
      <w:r w:rsidRPr="1B59294B">
        <w:rPr>
          <w:rFonts w:ascii="Calibri" w:eastAsia="Calibri" w:hAnsi="Calibri" w:cs="Calibri"/>
        </w:rPr>
        <w:t>appear</w:t>
      </w:r>
      <w:proofErr w:type="gramEnd"/>
      <w:r w:rsidRPr="1B59294B">
        <w:rPr>
          <w:rFonts w:ascii="Calibri" w:eastAsia="Calibri" w:hAnsi="Calibri" w:cs="Calibri"/>
        </w:rPr>
        <w:t xml:space="preserve"> and you must click on </w:t>
      </w:r>
      <w:r w:rsidRPr="1B59294B">
        <w:rPr>
          <w:rFonts w:ascii="Calibri" w:eastAsia="Calibri" w:hAnsi="Calibri" w:cs="Calibri"/>
          <w:b/>
          <w:bCs/>
        </w:rPr>
        <w:t>join with computer audio or Automatically join audio by computer when joining a meeting.</w:t>
      </w:r>
    </w:p>
    <w:p w14:paraId="0F365949" w14:textId="1A7A7559" w:rsidR="00CE39ED" w:rsidRDefault="1C09B23F" w:rsidP="1B59294B">
      <w:pPr>
        <w:spacing w:line="240" w:lineRule="exact"/>
        <w:jc w:val="right"/>
        <w:rPr>
          <w:rFonts w:ascii="Segoe UI" w:eastAsia="Segoe UI" w:hAnsi="Segoe UI" w:cs="Segoe UI"/>
          <w:color w:val="FFFFFF" w:themeColor="background1"/>
        </w:rPr>
      </w:pPr>
      <w:r w:rsidRPr="1B59294B">
        <w:rPr>
          <w:rFonts w:ascii="Segoe UI" w:eastAsia="Segoe UI" w:hAnsi="Segoe UI" w:cs="Segoe UI"/>
          <w:b/>
          <w:bCs/>
          <w:color w:val="FFFFFF" w:themeColor="background1"/>
        </w:rPr>
        <w:t>Insert</w:t>
      </w:r>
    </w:p>
    <w:p w14:paraId="3F68E91F" w14:textId="36C272F2" w:rsidR="00CE39ED" w:rsidRDefault="1C09B23F" w:rsidP="1B59294B">
      <w:pPr>
        <w:jc w:val="center"/>
        <w:rPr>
          <w:rFonts w:ascii="Calibri" w:eastAsia="Calibri" w:hAnsi="Calibri" w:cs="Calibri"/>
        </w:rPr>
      </w:pPr>
      <w:r>
        <w:rPr>
          <w:noProof/>
        </w:rPr>
        <w:drawing>
          <wp:inline distT="0" distB="0" distL="0" distR="0" wp14:anchorId="57B7466C" wp14:editId="61C5BD05">
            <wp:extent cx="5943600" cy="2628900"/>
            <wp:effectExtent l="0" t="0" r="0" b="0"/>
            <wp:docPr id="2094461366" name="Picture 209446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27564FC3" w14:textId="2D1B3C2D" w:rsidR="00CE39ED" w:rsidRDefault="00CE39ED" w:rsidP="1B59294B">
      <w:pPr>
        <w:rPr>
          <w:rFonts w:ascii="Calibri" w:eastAsia="Calibri" w:hAnsi="Calibri" w:cs="Calibri"/>
        </w:rPr>
      </w:pPr>
    </w:p>
    <w:p w14:paraId="2A107DD8" w14:textId="028E64BE" w:rsidR="00CE39ED" w:rsidRDefault="1C09B23F" w:rsidP="1B59294B">
      <w:pPr>
        <w:jc w:val="both"/>
        <w:rPr>
          <w:rFonts w:ascii="Calibri" w:eastAsia="Calibri" w:hAnsi="Calibri" w:cs="Calibri"/>
        </w:rPr>
      </w:pPr>
      <w:r w:rsidRPr="1B59294B">
        <w:rPr>
          <w:rFonts w:ascii="Calibri" w:eastAsia="Calibri" w:hAnsi="Calibri" w:cs="Calibri"/>
        </w:rPr>
        <w:t xml:space="preserve">4- Make sure that your </w:t>
      </w:r>
      <w:r w:rsidRPr="1B59294B">
        <w:rPr>
          <w:rFonts w:ascii="Calibri" w:eastAsia="Calibri" w:hAnsi="Calibri" w:cs="Calibri"/>
          <w:b/>
          <w:bCs/>
        </w:rPr>
        <w:t>microphone</w:t>
      </w:r>
      <w:r w:rsidRPr="1B59294B">
        <w:rPr>
          <w:rFonts w:ascii="Calibri" w:eastAsia="Calibri" w:hAnsi="Calibri" w:cs="Calibri"/>
        </w:rPr>
        <w:t xml:space="preserve"> and </w:t>
      </w:r>
      <w:r w:rsidRPr="1B59294B">
        <w:rPr>
          <w:rFonts w:ascii="Calibri" w:eastAsia="Calibri" w:hAnsi="Calibri" w:cs="Calibri"/>
          <w:b/>
          <w:bCs/>
        </w:rPr>
        <w:t>camera</w:t>
      </w:r>
      <w:r w:rsidRPr="1B59294B">
        <w:rPr>
          <w:rFonts w:ascii="Calibri" w:eastAsia="Calibri" w:hAnsi="Calibri" w:cs="Calibri"/>
        </w:rPr>
        <w:t xml:space="preserve"> are on by looking at the icons in the bottom left corner of the screen. If they are not on, they will appear with a red line as in the example below. Click on each icon to turn them on.</w:t>
      </w:r>
    </w:p>
    <w:p w14:paraId="2A0581B5" w14:textId="50F5BA9E" w:rsidR="00CE39ED" w:rsidRDefault="1C09B23F" w:rsidP="1B59294B">
      <w:pPr>
        <w:jc w:val="center"/>
        <w:rPr>
          <w:rFonts w:ascii="Calibri" w:eastAsia="Calibri" w:hAnsi="Calibri" w:cs="Calibri"/>
        </w:rPr>
      </w:pPr>
      <w:r>
        <w:rPr>
          <w:noProof/>
        </w:rPr>
        <w:lastRenderedPageBreak/>
        <w:drawing>
          <wp:inline distT="0" distB="0" distL="0" distR="0" wp14:anchorId="15106244" wp14:editId="3B94AFB9">
            <wp:extent cx="5943600" cy="3590925"/>
            <wp:effectExtent l="0" t="0" r="0" b="0"/>
            <wp:docPr id="1854866001" name="Picture 185486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14:paraId="5FB47E08" w14:textId="12522138" w:rsidR="00CE39ED" w:rsidRDefault="00CE39ED" w:rsidP="1B59294B">
      <w:pPr>
        <w:rPr>
          <w:rFonts w:ascii="Calibri" w:eastAsia="Calibri" w:hAnsi="Calibri" w:cs="Calibri"/>
        </w:rPr>
      </w:pPr>
    </w:p>
    <w:p w14:paraId="7B47161F" w14:textId="166A4AAB" w:rsidR="00CE39ED" w:rsidRDefault="1C09B23F" w:rsidP="1B59294B">
      <w:pPr>
        <w:jc w:val="both"/>
        <w:rPr>
          <w:rFonts w:ascii="Calibri" w:eastAsia="Calibri" w:hAnsi="Calibri" w:cs="Calibri"/>
        </w:rPr>
      </w:pPr>
      <w:r w:rsidRPr="1B59294B">
        <w:rPr>
          <w:rFonts w:ascii="Calibri" w:eastAsia="Calibri" w:hAnsi="Calibri" w:cs="Calibri"/>
        </w:rPr>
        <w:t>5- You did it! You will see your face and the other person's face and both of you will be able to see and listen to each other.</w:t>
      </w:r>
    </w:p>
    <w:p w14:paraId="091B8CC1" w14:textId="3B8E27DD" w:rsidR="00CE39ED" w:rsidRDefault="1C09B23F" w:rsidP="1B59294B">
      <w:pPr>
        <w:jc w:val="center"/>
        <w:rPr>
          <w:rFonts w:ascii="Calibri" w:eastAsia="Calibri" w:hAnsi="Calibri" w:cs="Calibri"/>
        </w:rPr>
      </w:pPr>
      <w:r>
        <w:rPr>
          <w:noProof/>
        </w:rPr>
        <w:drawing>
          <wp:inline distT="0" distB="0" distL="0" distR="0" wp14:anchorId="0E66428A" wp14:editId="550B8F05">
            <wp:extent cx="5943600" cy="2886075"/>
            <wp:effectExtent l="0" t="0" r="0" b="0"/>
            <wp:docPr id="388891661" name="Picture 38889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1CCFB294" w14:textId="1CF2177D" w:rsidR="00CE39ED" w:rsidRDefault="00CE39ED" w:rsidP="1B59294B">
      <w:pPr>
        <w:jc w:val="both"/>
        <w:rPr>
          <w:rFonts w:ascii="Calibri" w:eastAsia="Calibri" w:hAnsi="Calibri" w:cs="Calibri"/>
        </w:rPr>
      </w:pPr>
    </w:p>
    <w:p w14:paraId="13169C6B" w14:textId="7D990982" w:rsidR="00CE39ED" w:rsidRDefault="00CE39ED" w:rsidP="1B59294B">
      <w:pPr>
        <w:jc w:val="both"/>
        <w:rPr>
          <w:rFonts w:ascii="Calibri" w:eastAsia="Calibri" w:hAnsi="Calibri" w:cs="Calibri"/>
        </w:rPr>
      </w:pPr>
    </w:p>
    <w:p w14:paraId="5FEB19DD" w14:textId="4876ECC0" w:rsidR="00CE39ED" w:rsidRDefault="00CE39ED" w:rsidP="1B59294B">
      <w:pPr>
        <w:jc w:val="both"/>
        <w:rPr>
          <w:rFonts w:ascii="Calibri" w:eastAsia="Calibri" w:hAnsi="Calibri" w:cs="Calibri"/>
        </w:rPr>
      </w:pPr>
    </w:p>
    <w:p w14:paraId="16EF13ED" w14:textId="54FEA2EF" w:rsidR="00CE39ED" w:rsidRDefault="1C09B23F" w:rsidP="1B59294B">
      <w:pPr>
        <w:jc w:val="both"/>
        <w:rPr>
          <w:rFonts w:ascii="Calibri" w:eastAsia="Calibri" w:hAnsi="Calibri" w:cs="Calibri"/>
        </w:rPr>
      </w:pPr>
      <w:r w:rsidRPr="1B59294B">
        <w:rPr>
          <w:rFonts w:ascii="Calibri" w:eastAsia="Calibri" w:hAnsi="Calibri" w:cs="Calibri"/>
        </w:rPr>
        <w:lastRenderedPageBreak/>
        <w:t>6- Before starting the test the proctor will explain to you the test rules:</w:t>
      </w:r>
    </w:p>
    <w:p w14:paraId="05F48B08" w14:textId="3603CC74" w:rsidR="00CE39ED" w:rsidRDefault="1C09B23F" w:rsidP="1B59294B">
      <w:pPr>
        <w:pStyle w:val="ListParagraph"/>
        <w:numPr>
          <w:ilvl w:val="0"/>
          <w:numId w:val="4"/>
        </w:numPr>
        <w:jc w:val="both"/>
        <w:rPr>
          <w:rFonts w:eastAsiaTheme="minorEastAsia"/>
        </w:rPr>
      </w:pPr>
      <w:r w:rsidRPr="4ED534C3">
        <w:rPr>
          <w:rFonts w:ascii="Calibri" w:eastAsia="Calibri" w:hAnsi="Calibri" w:cs="Calibri"/>
          <w:highlight w:val="yellow"/>
        </w:rPr>
        <w:t>You cannot use notes, books or your phone while you are taking the test</w:t>
      </w:r>
    </w:p>
    <w:p w14:paraId="14907DCD" w14:textId="356A3BDD" w:rsidR="00CE39ED" w:rsidRDefault="1C09B23F" w:rsidP="1B59294B">
      <w:pPr>
        <w:pStyle w:val="ListParagraph"/>
        <w:numPr>
          <w:ilvl w:val="0"/>
          <w:numId w:val="4"/>
        </w:numPr>
        <w:jc w:val="both"/>
        <w:rPr>
          <w:rFonts w:eastAsiaTheme="minorEastAsia"/>
        </w:rPr>
      </w:pPr>
      <w:r w:rsidRPr="4ED534C3">
        <w:rPr>
          <w:rFonts w:ascii="Calibri" w:eastAsia="Calibri" w:hAnsi="Calibri" w:cs="Calibri"/>
          <w:highlight w:val="yellow"/>
        </w:rPr>
        <w:t>Once you start the test there should be no interruptions</w:t>
      </w:r>
    </w:p>
    <w:p w14:paraId="72388245" w14:textId="696ACEF6" w:rsidR="00CE39ED" w:rsidRDefault="1C09B23F" w:rsidP="1B59294B">
      <w:pPr>
        <w:pStyle w:val="ListParagraph"/>
        <w:numPr>
          <w:ilvl w:val="0"/>
          <w:numId w:val="4"/>
        </w:numPr>
        <w:jc w:val="both"/>
        <w:rPr>
          <w:rFonts w:eastAsiaTheme="minorEastAsia"/>
        </w:rPr>
      </w:pPr>
      <w:r w:rsidRPr="4ED534C3">
        <w:rPr>
          <w:rFonts w:ascii="Calibri" w:eastAsia="Calibri" w:hAnsi="Calibri" w:cs="Calibri"/>
          <w:highlight w:val="yellow"/>
        </w:rPr>
        <w:t>You can get up to use the restroom or drink water before the test and between test sections, but you cannot leave your computer during the test</w:t>
      </w:r>
      <w:r w:rsidRPr="4ED534C3">
        <w:rPr>
          <w:rFonts w:ascii="Calibri" w:eastAsia="Calibri" w:hAnsi="Calibri" w:cs="Calibri"/>
        </w:rPr>
        <w:t xml:space="preserve">  </w:t>
      </w:r>
    </w:p>
    <w:p w14:paraId="361AB712" w14:textId="6D1D24AD" w:rsidR="00CE39ED" w:rsidRDefault="1C09B23F" w:rsidP="1B59294B">
      <w:pPr>
        <w:pStyle w:val="ListParagraph"/>
        <w:numPr>
          <w:ilvl w:val="0"/>
          <w:numId w:val="4"/>
        </w:numPr>
        <w:jc w:val="both"/>
        <w:rPr>
          <w:rFonts w:eastAsiaTheme="minorEastAsia"/>
        </w:rPr>
      </w:pPr>
      <w:r w:rsidRPr="1B59294B">
        <w:rPr>
          <w:rFonts w:ascii="Calibri" w:eastAsia="Calibri" w:hAnsi="Calibri" w:cs="Calibri"/>
        </w:rPr>
        <w:t>The proctor will ask you to show the area where you are going to take the exam to confirm that you do not have any distractions during the test</w:t>
      </w:r>
    </w:p>
    <w:p w14:paraId="4336C1B7" w14:textId="7AACEAE2" w:rsidR="00CE39ED" w:rsidRDefault="1C09B23F" w:rsidP="4539F815">
      <w:pPr>
        <w:jc w:val="both"/>
        <w:rPr>
          <w:rFonts w:ascii="Calibri" w:eastAsia="Calibri" w:hAnsi="Calibri" w:cs="Calibri"/>
        </w:rPr>
      </w:pPr>
      <w:r w:rsidRPr="4539F815">
        <w:rPr>
          <w:rFonts w:ascii="Calibri" w:eastAsia="Calibri" w:hAnsi="Calibri" w:cs="Calibri"/>
        </w:rPr>
        <w:t>Then the proctor will begin the test for you and he/she will share his/her screen with you. You will be able to see the test on your screen just like when you took it in person at the Learning Lab. The proctor will be available during the session for any technical problems that come up and will supervise the entire test session</w:t>
      </w:r>
      <w:r w:rsidR="3E228454" w:rsidRPr="4539F815">
        <w:rPr>
          <w:rFonts w:ascii="Calibri" w:eastAsia="Calibri" w:hAnsi="Calibri" w:cs="Calibri"/>
        </w:rPr>
        <w:t>.</w:t>
      </w:r>
    </w:p>
    <w:p w14:paraId="2C078E63" w14:textId="754C34AF" w:rsidR="00CE39ED" w:rsidRDefault="1C09B23F" w:rsidP="1B59294B">
      <w:pPr>
        <w:rPr>
          <w:rFonts w:ascii="Calibri" w:eastAsia="Calibri" w:hAnsi="Calibri" w:cs="Calibri"/>
          <w:sz w:val="18"/>
          <w:szCs w:val="18"/>
        </w:rPr>
      </w:pPr>
      <w:r w:rsidRPr="2140F7FD">
        <w:rPr>
          <w:rFonts w:ascii="Calibri" w:eastAsia="Calibri" w:hAnsi="Calibri" w:cs="Calibri"/>
          <w:sz w:val="18"/>
          <w:szCs w:val="18"/>
        </w:rPr>
        <w:t xml:space="preserve"> </w:t>
      </w:r>
      <w:r>
        <w:rPr>
          <w:noProof/>
        </w:rPr>
        <w:drawing>
          <wp:inline distT="0" distB="0" distL="0" distR="0" wp14:anchorId="42856157" wp14:editId="392D95D4">
            <wp:extent cx="5943600" cy="4257675"/>
            <wp:effectExtent l="0" t="0" r="0" b="0"/>
            <wp:docPr id="722261363" name="Picture 72226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sectPr w:rsidR="00CE39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6485"/>
    <w:multiLevelType w:val="hybridMultilevel"/>
    <w:tmpl w:val="0D5AA69A"/>
    <w:lvl w:ilvl="0" w:tplc="FD5C49B8">
      <w:start w:val="1"/>
      <w:numFmt w:val="bullet"/>
      <w:lvlText w:val=""/>
      <w:lvlJc w:val="left"/>
      <w:pPr>
        <w:ind w:left="720" w:hanging="360"/>
      </w:pPr>
      <w:rPr>
        <w:rFonts w:ascii="Symbol" w:hAnsi="Symbol" w:hint="default"/>
      </w:rPr>
    </w:lvl>
    <w:lvl w:ilvl="1" w:tplc="8EB2DC66">
      <w:start w:val="1"/>
      <w:numFmt w:val="bullet"/>
      <w:lvlText w:val="o"/>
      <w:lvlJc w:val="left"/>
      <w:pPr>
        <w:ind w:left="1440" w:hanging="360"/>
      </w:pPr>
      <w:rPr>
        <w:rFonts w:ascii="Courier New" w:hAnsi="Courier New" w:hint="default"/>
      </w:rPr>
    </w:lvl>
    <w:lvl w:ilvl="2" w:tplc="BD6A3626">
      <w:start w:val="1"/>
      <w:numFmt w:val="bullet"/>
      <w:lvlText w:val=""/>
      <w:lvlJc w:val="left"/>
      <w:pPr>
        <w:ind w:left="2160" w:hanging="360"/>
      </w:pPr>
      <w:rPr>
        <w:rFonts w:ascii="Wingdings" w:hAnsi="Wingdings" w:hint="default"/>
      </w:rPr>
    </w:lvl>
    <w:lvl w:ilvl="3" w:tplc="AB4040C8">
      <w:start w:val="1"/>
      <w:numFmt w:val="bullet"/>
      <w:lvlText w:val=""/>
      <w:lvlJc w:val="left"/>
      <w:pPr>
        <w:ind w:left="2880" w:hanging="360"/>
      </w:pPr>
      <w:rPr>
        <w:rFonts w:ascii="Symbol" w:hAnsi="Symbol" w:hint="default"/>
      </w:rPr>
    </w:lvl>
    <w:lvl w:ilvl="4" w:tplc="C1AC9968">
      <w:start w:val="1"/>
      <w:numFmt w:val="bullet"/>
      <w:lvlText w:val="o"/>
      <w:lvlJc w:val="left"/>
      <w:pPr>
        <w:ind w:left="3600" w:hanging="360"/>
      </w:pPr>
      <w:rPr>
        <w:rFonts w:ascii="Courier New" w:hAnsi="Courier New" w:hint="default"/>
      </w:rPr>
    </w:lvl>
    <w:lvl w:ilvl="5" w:tplc="B71E8942">
      <w:start w:val="1"/>
      <w:numFmt w:val="bullet"/>
      <w:lvlText w:val=""/>
      <w:lvlJc w:val="left"/>
      <w:pPr>
        <w:ind w:left="4320" w:hanging="360"/>
      </w:pPr>
      <w:rPr>
        <w:rFonts w:ascii="Wingdings" w:hAnsi="Wingdings" w:hint="default"/>
      </w:rPr>
    </w:lvl>
    <w:lvl w:ilvl="6" w:tplc="3AA63FEA">
      <w:start w:val="1"/>
      <w:numFmt w:val="bullet"/>
      <w:lvlText w:val=""/>
      <w:lvlJc w:val="left"/>
      <w:pPr>
        <w:ind w:left="5040" w:hanging="360"/>
      </w:pPr>
      <w:rPr>
        <w:rFonts w:ascii="Symbol" w:hAnsi="Symbol" w:hint="default"/>
      </w:rPr>
    </w:lvl>
    <w:lvl w:ilvl="7" w:tplc="55AC32F6">
      <w:start w:val="1"/>
      <w:numFmt w:val="bullet"/>
      <w:lvlText w:val="o"/>
      <w:lvlJc w:val="left"/>
      <w:pPr>
        <w:ind w:left="5760" w:hanging="360"/>
      </w:pPr>
      <w:rPr>
        <w:rFonts w:ascii="Courier New" w:hAnsi="Courier New" w:hint="default"/>
      </w:rPr>
    </w:lvl>
    <w:lvl w:ilvl="8" w:tplc="97062ACA">
      <w:start w:val="1"/>
      <w:numFmt w:val="bullet"/>
      <w:lvlText w:val=""/>
      <w:lvlJc w:val="left"/>
      <w:pPr>
        <w:ind w:left="6480" w:hanging="360"/>
      </w:pPr>
      <w:rPr>
        <w:rFonts w:ascii="Wingdings" w:hAnsi="Wingdings" w:hint="default"/>
      </w:rPr>
    </w:lvl>
  </w:abstractNum>
  <w:abstractNum w:abstractNumId="1" w15:restartNumberingAfterBreak="0">
    <w:nsid w:val="19CF4F94"/>
    <w:multiLevelType w:val="hybridMultilevel"/>
    <w:tmpl w:val="284C696A"/>
    <w:lvl w:ilvl="0" w:tplc="65E20A02">
      <w:start w:val="1"/>
      <w:numFmt w:val="bullet"/>
      <w:lvlText w:val=""/>
      <w:lvlJc w:val="left"/>
      <w:pPr>
        <w:ind w:left="720" w:hanging="360"/>
      </w:pPr>
      <w:rPr>
        <w:rFonts w:ascii="Symbol" w:hAnsi="Symbol" w:hint="default"/>
      </w:rPr>
    </w:lvl>
    <w:lvl w:ilvl="1" w:tplc="295E6E3C">
      <w:start w:val="1"/>
      <w:numFmt w:val="bullet"/>
      <w:lvlText w:val="o"/>
      <w:lvlJc w:val="left"/>
      <w:pPr>
        <w:ind w:left="1440" w:hanging="360"/>
      </w:pPr>
      <w:rPr>
        <w:rFonts w:ascii="Courier New" w:hAnsi="Courier New" w:hint="default"/>
      </w:rPr>
    </w:lvl>
    <w:lvl w:ilvl="2" w:tplc="5EA69710">
      <w:start w:val="1"/>
      <w:numFmt w:val="bullet"/>
      <w:lvlText w:val=""/>
      <w:lvlJc w:val="left"/>
      <w:pPr>
        <w:ind w:left="2160" w:hanging="360"/>
      </w:pPr>
      <w:rPr>
        <w:rFonts w:ascii="Wingdings" w:hAnsi="Wingdings" w:hint="default"/>
      </w:rPr>
    </w:lvl>
    <w:lvl w:ilvl="3" w:tplc="A9046746">
      <w:start w:val="1"/>
      <w:numFmt w:val="bullet"/>
      <w:lvlText w:val=""/>
      <w:lvlJc w:val="left"/>
      <w:pPr>
        <w:ind w:left="2880" w:hanging="360"/>
      </w:pPr>
      <w:rPr>
        <w:rFonts w:ascii="Symbol" w:hAnsi="Symbol" w:hint="default"/>
      </w:rPr>
    </w:lvl>
    <w:lvl w:ilvl="4" w:tplc="3E48DB8E">
      <w:start w:val="1"/>
      <w:numFmt w:val="bullet"/>
      <w:lvlText w:val="o"/>
      <w:lvlJc w:val="left"/>
      <w:pPr>
        <w:ind w:left="3600" w:hanging="360"/>
      </w:pPr>
      <w:rPr>
        <w:rFonts w:ascii="Courier New" w:hAnsi="Courier New" w:hint="default"/>
      </w:rPr>
    </w:lvl>
    <w:lvl w:ilvl="5" w:tplc="92DC9BF4">
      <w:start w:val="1"/>
      <w:numFmt w:val="bullet"/>
      <w:lvlText w:val=""/>
      <w:lvlJc w:val="left"/>
      <w:pPr>
        <w:ind w:left="4320" w:hanging="360"/>
      </w:pPr>
      <w:rPr>
        <w:rFonts w:ascii="Wingdings" w:hAnsi="Wingdings" w:hint="default"/>
      </w:rPr>
    </w:lvl>
    <w:lvl w:ilvl="6" w:tplc="7EF6160E">
      <w:start w:val="1"/>
      <w:numFmt w:val="bullet"/>
      <w:lvlText w:val=""/>
      <w:lvlJc w:val="left"/>
      <w:pPr>
        <w:ind w:left="5040" w:hanging="360"/>
      </w:pPr>
      <w:rPr>
        <w:rFonts w:ascii="Symbol" w:hAnsi="Symbol" w:hint="default"/>
      </w:rPr>
    </w:lvl>
    <w:lvl w:ilvl="7" w:tplc="93C21D68">
      <w:start w:val="1"/>
      <w:numFmt w:val="bullet"/>
      <w:lvlText w:val="o"/>
      <w:lvlJc w:val="left"/>
      <w:pPr>
        <w:ind w:left="5760" w:hanging="360"/>
      </w:pPr>
      <w:rPr>
        <w:rFonts w:ascii="Courier New" w:hAnsi="Courier New" w:hint="default"/>
      </w:rPr>
    </w:lvl>
    <w:lvl w:ilvl="8" w:tplc="6FD844B6">
      <w:start w:val="1"/>
      <w:numFmt w:val="bullet"/>
      <w:lvlText w:val=""/>
      <w:lvlJc w:val="left"/>
      <w:pPr>
        <w:ind w:left="6480" w:hanging="360"/>
      </w:pPr>
      <w:rPr>
        <w:rFonts w:ascii="Wingdings" w:hAnsi="Wingdings" w:hint="default"/>
      </w:rPr>
    </w:lvl>
  </w:abstractNum>
  <w:abstractNum w:abstractNumId="2" w15:restartNumberingAfterBreak="0">
    <w:nsid w:val="23D97D8B"/>
    <w:multiLevelType w:val="hybridMultilevel"/>
    <w:tmpl w:val="16EE26C6"/>
    <w:lvl w:ilvl="0" w:tplc="C91E3A66">
      <w:start w:val="1"/>
      <w:numFmt w:val="bullet"/>
      <w:lvlText w:val=""/>
      <w:lvlJc w:val="left"/>
      <w:pPr>
        <w:ind w:left="720" w:hanging="360"/>
      </w:pPr>
      <w:rPr>
        <w:rFonts w:ascii="Symbol" w:hAnsi="Symbol" w:hint="default"/>
      </w:rPr>
    </w:lvl>
    <w:lvl w:ilvl="1" w:tplc="EB8E5724">
      <w:start w:val="1"/>
      <w:numFmt w:val="bullet"/>
      <w:lvlText w:val="o"/>
      <w:lvlJc w:val="left"/>
      <w:pPr>
        <w:ind w:left="1440" w:hanging="360"/>
      </w:pPr>
      <w:rPr>
        <w:rFonts w:ascii="Courier New" w:hAnsi="Courier New" w:hint="default"/>
      </w:rPr>
    </w:lvl>
    <w:lvl w:ilvl="2" w:tplc="6F0ECEEA">
      <w:start w:val="1"/>
      <w:numFmt w:val="bullet"/>
      <w:lvlText w:val=""/>
      <w:lvlJc w:val="left"/>
      <w:pPr>
        <w:ind w:left="2160" w:hanging="360"/>
      </w:pPr>
      <w:rPr>
        <w:rFonts w:ascii="Wingdings" w:hAnsi="Wingdings" w:hint="default"/>
      </w:rPr>
    </w:lvl>
    <w:lvl w:ilvl="3" w:tplc="8580E10A">
      <w:start w:val="1"/>
      <w:numFmt w:val="bullet"/>
      <w:lvlText w:val=""/>
      <w:lvlJc w:val="left"/>
      <w:pPr>
        <w:ind w:left="2880" w:hanging="360"/>
      </w:pPr>
      <w:rPr>
        <w:rFonts w:ascii="Symbol" w:hAnsi="Symbol" w:hint="default"/>
      </w:rPr>
    </w:lvl>
    <w:lvl w:ilvl="4" w:tplc="F0407A6A">
      <w:start w:val="1"/>
      <w:numFmt w:val="bullet"/>
      <w:lvlText w:val="o"/>
      <w:lvlJc w:val="left"/>
      <w:pPr>
        <w:ind w:left="3600" w:hanging="360"/>
      </w:pPr>
      <w:rPr>
        <w:rFonts w:ascii="Courier New" w:hAnsi="Courier New" w:hint="default"/>
      </w:rPr>
    </w:lvl>
    <w:lvl w:ilvl="5" w:tplc="DA883204">
      <w:start w:val="1"/>
      <w:numFmt w:val="bullet"/>
      <w:lvlText w:val=""/>
      <w:lvlJc w:val="left"/>
      <w:pPr>
        <w:ind w:left="4320" w:hanging="360"/>
      </w:pPr>
      <w:rPr>
        <w:rFonts w:ascii="Wingdings" w:hAnsi="Wingdings" w:hint="default"/>
      </w:rPr>
    </w:lvl>
    <w:lvl w:ilvl="6" w:tplc="52005536">
      <w:start w:val="1"/>
      <w:numFmt w:val="bullet"/>
      <w:lvlText w:val=""/>
      <w:lvlJc w:val="left"/>
      <w:pPr>
        <w:ind w:left="5040" w:hanging="360"/>
      </w:pPr>
      <w:rPr>
        <w:rFonts w:ascii="Symbol" w:hAnsi="Symbol" w:hint="default"/>
      </w:rPr>
    </w:lvl>
    <w:lvl w:ilvl="7" w:tplc="64D2513C">
      <w:start w:val="1"/>
      <w:numFmt w:val="bullet"/>
      <w:lvlText w:val="o"/>
      <w:lvlJc w:val="left"/>
      <w:pPr>
        <w:ind w:left="5760" w:hanging="360"/>
      </w:pPr>
      <w:rPr>
        <w:rFonts w:ascii="Courier New" w:hAnsi="Courier New" w:hint="default"/>
      </w:rPr>
    </w:lvl>
    <w:lvl w:ilvl="8" w:tplc="F31ACD78">
      <w:start w:val="1"/>
      <w:numFmt w:val="bullet"/>
      <w:lvlText w:val=""/>
      <w:lvlJc w:val="left"/>
      <w:pPr>
        <w:ind w:left="6480" w:hanging="360"/>
      </w:pPr>
      <w:rPr>
        <w:rFonts w:ascii="Wingdings" w:hAnsi="Wingdings" w:hint="default"/>
      </w:rPr>
    </w:lvl>
  </w:abstractNum>
  <w:abstractNum w:abstractNumId="3" w15:restartNumberingAfterBreak="0">
    <w:nsid w:val="7B4F542A"/>
    <w:multiLevelType w:val="hybridMultilevel"/>
    <w:tmpl w:val="32483A0A"/>
    <w:lvl w:ilvl="0" w:tplc="1848EB4C">
      <w:start w:val="1"/>
      <w:numFmt w:val="bullet"/>
      <w:lvlText w:val=""/>
      <w:lvlJc w:val="left"/>
      <w:pPr>
        <w:ind w:left="720" w:hanging="360"/>
      </w:pPr>
      <w:rPr>
        <w:rFonts w:ascii="Symbol" w:hAnsi="Symbol" w:hint="default"/>
      </w:rPr>
    </w:lvl>
    <w:lvl w:ilvl="1" w:tplc="41D0581C">
      <w:start w:val="1"/>
      <w:numFmt w:val="bullet"/>
      <w:lvlText w:val="o"/>
      <w:lvlJc w:val="left"/>
      <w:pPr>
        <w:ind w:left="1440" w:hanging="360"/>
      </w:pPr>
      <w:rPr>
        <w:rFonts w:ascii="Courier New" w:hAnsi="Courier New" w:hint="default"/>
      </w:rPr>
    </w:lvl>
    <w:lvl w:ilvl="2" w:tplc="96F4A1C0">
      <w:start w:val="1"/>
      <w:numFmt w:val="bullet"/>
      <w:lvlText w:val=""/>
      <w:lvlJc w:val="left"/>
      <w:pPr>
        <w:ind w:left="2160" w:hanging="360"/>
      </w:pPr>
      <w:rPr>
        <w:rFonts w:ascii="Wingdings" w:hAnsi="Wingdings" w:hint="default"/>
      </w:rPr>
    </w:lvl>
    <w:lvl w:ilvl="3" w:tplc="AB0C6EE6">
      <w:start w:val="1"/>
      <w:numFmt w:val="bullet"/>
      <w:lvlText w:val=""/>
      <w:lvlJc w:val="left"/>
      <w:pPr>
        <w:ind w:left="2880" w:hanging="360"/>
      </w:pPr>
      <w:rPr>
        <w:rFonts w:ascii="Symbol" w:hAnsi="Symbol" w:hint="default"/>
      </w:rPr>
    </w:lvl>
    <w:lvl w:ilvl="4" w:tplc="C82A743A">
      <w:start w:val="1"/>
      <w:numFmt w:val="bullet"/>
      <w:lvlText w:val="o"/>
      <w:lvlJc w:val="left"/>
      <w:pPr>
        <w:ind w:left="3600" w:hanging="360"/>
      </w:pPr>
      <w:rPr>
        <w:rFonts w:ascii="Courier New" w:hAnsi="Courier New" w:hint="default"/>
      </w:rPr>
    </w:lvl>
    <w:lvl w:ilvl="5" w:tplc="6956A0A4">
      <w:start w:val="1"/>
      <w:numFmt w:val="bullet"/>
      <w:lvlText w:val=""/>
      <w:lvlJc w:val="left"/>
      <w:pPr>
        <w:ind w:left="4320" w:hanging="360"/>
      </w:pPr>
      <w:rPr>
        <w:rFonts w:ascii="Wingdings" w:hAnsi="Wingdings" w:hint="default"/>
      </w:rPr>
    </w:lvl>
    <w:lvl w:ilvl="6" w:tplc="64CEBEDA">
      <w:start w:val="1"/>
      <w:numFmt w:val="bullet"/>
      <w:lvlText w:val=""/>
      <w:lvlJc w:val="left"/>
      <w:pPr>
        <w:ind w:left="5040" w:hanging="360"/>
      </w:pPr>
      <w:rPr>
        <w:rFonts w:ascii="Symbol" w:hAnsi="Symbol" w:hint="default"/>
      </w:rPr>
    </w:lvl>
    <w:lvl w:ilvl="7" w:tplc="50508E56">
      <w:start w:val="1"/>
      <w:numFmt w:val="bullet"/>
      <w:lvlText w:val="o"/>
      <w:lvlJc w:val="left"/>
      <w:pPr>
        <w:ind w:left="5760" w:hanging="360"/>
      </w:pPr>
      <w:rPr>
        <w:rFonts w:ascii="Courier New" w:hAnsi="Courier New" w:hint="default"/>
      </w:rPr>
    </w:lvl>
    <w:lvl w:ilvl="8" w:tplc="0CC4034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06E"/>
    <w:rsid w:val="0060106E"/>
    <w:rsid w:val="00CC3CB7"/>
    <w:rsid w:val="00CE39ED"/>
    <w:rsid w:val="0B8BBF33"/>
    <w:rsid w:val="12FF6445"/>
    <w:rsid w:val="1B59294B"/>
    <w:rsid w:val="1C09B23F"/>
    <w:rsid w:val="2140F7FD"/>
    <w:rsid w:val="3E228454"/>
    <w:rsid w:val="414D5470"/>
    <w:rsid w:val="4539F815"/>
    <w:rsid w:val="478690AB"/>
    <w:rsid w:val="4ED534C3"/>
    <w:rsid w:val="7817A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106E"/>
  <w15:chartTrackingRefBased/>
  <w15:docId w15:val="{37E571F0-24D2-4FCD-9765-9C7D3BF10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j/86556760040?pwd=MFBtZlRmaGZnRG91ekFrSTJmM2JWdz09"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Tierrablanca, Yaneth</dc:creator>
  <cp:keywords/>
  <dc:description/>
  <cp:lastModifiedBy>Patrick Brown</cp:lastModifiedBy>
  <cp:revision>2</cp:revision>
  <dcterms:created xsi:type="dcterms:W3CDTF">2021-02-05T13:37:00Z</dcterms:created>
  <dcterms:modified xsi:type="dcterms:W3CDTF">2021-02-05T13:37:00Z</dcterms:modified>
</cp:coreProperties>
</file>